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75B5" w:rsidRDefault="00AC75B5" w:rsidP="00AC75B5">
      <w:pPr>
        <w:spacing w:line="360" w:lineRule="auto"/>
        <w:jc w:val="center"/>
        <w:rPr>
          <w:b/>
        </w:rPr>
      </w:pPr>
    </w:p>
    <w:p w:rsidR="00CD5ED6" w:rsidRDefault="00CD5ED6" w:rsidP="00AC75B5">
      <w:pPr>
        <w:spacing w:line="360" w:lineRule="auto"/>
        <w:jc w:val="center"/>
        <w:rPr>
          <w:b/>
        </w:rPr>
      </w:pPr>
      <w:r>
        <w:rPr>
          <w:b/>
        </w:rPr>
        <w:t xml:space="preserve">Принято на общем собрании </w:t>
      </w:r>
      <w:r w:rsidR="00AC75B5">
        <w:rPr>
          <w:b/>
        </w:rPr>
        <w:t xml:space="preserve">                                                                                                        «Утверждаю»</w:t>
      </w:r>
    </w:p>
    <w:p w:rsidR="00AC75B5" w:rsidRDefault="00CD5ED6" w:rsidP="00AC75B5">
      <w:pPr>
        <w:spacing w:line="360" w:lineRule="auto"/>
        <w:jc w:val="center"/>
        <w:rPr>
          <w:b/>
        </w:rPr>
      </w:pPr>
      <w:r>
        <w:rPr>
          <w:b/>
        </w:rPr>
        <w:t xml:space="preserve">трудового коллектива                                                             </w:t>
      </w:r>
      <w:r w:rsidR="00AC75B5">
        <w:rPr>
          <w:b/>
        </w:rPr>
        <w:t>Директор МБОУ ДОД «ДМШ №5» НМР РТ</w:t>
      </w:r>
      <w:r>
        <w:rPr>
          <w:b/>
        </w:rPr>
        <w:t xml:space="preserve"> </w:t>
      </w:r>
      <w:r w:rsidR="00AC75B5">
        <w:rPr>
          <w:b/>
        </w:rPr>
        <w:t>Протокол №1</w:t>
      </w:r>
      <w:r>
        <w:rPr>
          <w:b/>
        </w:rPr>
        <w:t xml:space="preserve">9 от 2.09. 2014 г.                     </w:t>
      </w:r>
      <w:r w:rsidR="00AC75B5">
        <w:rPr>
          <w:b/>
        </w:rPr>
        <w:t xml:space="preserve">                                           ________________Л. Ф. Васильева</w:t>
      </w:r>
    </w:p>
    <w:p w:rsidR="00AC75B5" w:rsidRDefault="00AC75B5" w:rsidP="00AC75B5">
      <w:pPr>
        <w:spacing w:line="360" w:lineRule="auto"/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   Приказ №</w:t>
      </w:r>
      <w:r w:rsidR="00CD5ED6">
        <w:rPr>
          <w:b/>
        </w:rPr>
        <w:t xml:space="preserve">95-1 </w:t>
      </w:r>
      <w:r>
        <w:rPr>
          <w:b/>
        </w:rPr>
        <w:t>от</w:t>
      </w:r>
      <w:r w:rsidR="00A06910">
        <w:rPr>
          <w:b/>
        </w:rPr>
        <w:t xml:space="preserve"> </w:t>
      </w:r>
      <w:r w:rsidR="00CD5ED6">
        <w:rPr>
          <w:b/>
        </w:rPr>
        <w:t>2.09.2014г.</w:t>
      </w:r>
      <w:r>
        <w:rPr>
          <w:b/>
        </w:rPr>
        <w:t xml:space="preserve"> </w:t>
      </w:r>
    </w:p>
    <w:p w:rsidR="00AC75B5" w:rsidRPr="00F557A6" w:rsidRDefault="00AC75B5" w:rsidP="00AC75B5">
      <w:pPr>
        <w:spacing w:line="360" w:lineRule="auto"/>
        <w:jc w:val="both"/>
        <w:rPr>
          <w:b/>
          <w:sz w:val="28"/>
          <w:szCs w:val="28"/>
        </w:rPr>
      </w:pPr>
    </w:p>
    <w:p w:rsidR="00A46159" w:rsidRDefault="00A46159" w:rsidP="00A46159">
      <w:pPr>
        <w:jc w:val="both"/>
        <w:rPr>
          <w:b/>
        </w:rPr>
      </w:pPr>
    </w:p>
    <w:p w:rsidR="00A46159" w:rsidRDefault="00A46159" w:rsidP="00A46159">
      <w:pPr>
        <w:jc w:val="both"/>
        <w:rPr>
          <w:b/>
        </w:rPr>
      </w:pPr>
    </w:p>
    <w:p w:rsidR="00A46159" w:rsidRDefault="00A46159" w:rsidP="00A46159">
      <w:pPr>
        <w:pStyle w:val="2"/>
        <w:rPr>
          <w:sz w:val="32"/>
          <w:szCs w:val="32"/>
        </w:rPr>
      </w:pPr>
      <w:r w:rsidRPr="00AC75B5">
        <w:rPr>
          <w:sz w:val="32"/>
          <w:szCs w:val="32"/>
        </w:rPr>
        <w:t>ПОЛОЖЕНИЕ</w:t>
      </w:r>
    </w:p>
    <w:p w:rsidR="003250DE" w:rsidRPr="003250DE" w:rsidRDefault="003250DE" w:rsidP="003250DE"/>
    <w:p w:rsidR="00A46159" w:rsidRPr="003250DE" w:rsidRDefault="00A46159" w:rsidP="00A46159">
      <w:pPr>
        <w:jc w:val="center"/>
        <w:rPr>
          <w:b/>
          <w:sz w:val="28"/>
          <w:szCs w:val="28"/>
        </w:rPr>
      </w:pPr>
      <w:r w:rsidRPr="003250DE">
        <w:rPr>
          <w:b/>
          <w:sz w:val="28"/>
          <w:szCs w:val="28"/>
        </w:rPr>
        <w:t>о премировании,  доплатах и надбавках</w:t>
      </w:r>
    </w:p>
    <w:p w:rsidR="00A46159" w:rsidRPr="003250DE" w:rsidRDefault="00AD57C3" w:rsidP="00A4615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стимулирующего характера</w:t>
      </w:r>
    </w:p>
    <w:p w:rsidR="00AD57C3" w:rsidRPr="00520FFC" w:rsidRDefault="00AD57C3" w:rsidP="00AD57C3">
      <w:pPr>
        <w:jc w:val="center"/>
        <w:rPr>
          <w:b/>
          <w:sz w:val="32"/>
          <w:szCs w:val="32"/>
        </w:rPr>
      </w:pPr>
      <w:r>
        <w:rPr>
          <w:b/>
          <w:sz w:val="28"/>
          <w:szCs w:val="28"/>
        </w:rPr>
        <w:t>МБОУ ДОД «ДМШ №5»НМР РТ</w:t>
      </w:r>
    </w:p>
    <w:p w:rsidR="003250DE" w:rsidRDefault="003250DE" w:rsidP="00A46159">
      <w:pPr>
        <w:jc w:val="center"/>
        <w:rPr>
          <w:b/>
          <w:sz w:val="28"/>
        </w:rPr>
      </w:pPr>
    </w:p>
    <w:p w:rsidR="00A46159" w:rsidRDefault="00A46159" w:rsidP="00A46159">
      <w:pPr>
        <w:jc w:val="center"/>
        <w:rPr>
          <w:b/>
          <w:sz w:val="28"/>
        </w:rPr>
      </w:pPr>
      <w:r>
        <w:rPr>
          <w:b/>
          <w:sz w:val="28"/>
        </w:rPr>
        <w:t>1.Общие положения</w:t>
      </w:r>
    </w:p>
    <w:p w:rsidR="00A46159" w:rsidRDefault="00A46159" w:rsidP="00A46159">
      <w:pPr>
        <w:jc w:val="center"/>
        <w:rPr>
          <w:b/>
          <w:sz w:val="28"/>
        </w:rPr>
      </w:pPr>
    </w:p>
    <w:p w:rsidR="00A46159" w:rsidRDefault="00A46159" w:rsidP="00A46159">
      <w:pPr>
        <w:pStyle w:val="3"/>
        <w:numPr>
          <w:ilvl w:val="1"/>
          <w:numId w:val="1"/>
        </w:numPr>
        <w:tabs>
          <w:tab w:val="clear" w:pos="987"/>
          <w:tab w:val="num" w:pos="0"/>
        </w:tabs>
        <w:ind w:left="0" w:firstLine="6"/>
        <w:rPr>
          <w:sz w:val="28"/>
        </w:rPr>
      </w:pPr>
      <w:r>
        <w:rPr>
          <w:sz w:val="28"/>
        </w:rPr>
        <w:t xml:space="preserve">Данное Положение разработано с целью усиления материальной заинтересованности и повышения ответственности работников в выполнении уставной деятельности Государственного образовательного учреждения дополнительного образования детей </w:t>
      </w:r>
      <w:r w:rsidR="00AC75B5">
        <w:rPr>
          <w:sz w:val="28"/>
        </w:rPr>
        <w:t>«Детская музыкальная школа №5»</w:t>
      </w:r>
      <w:r>
        <w:rPr>
          <w:sz w:val="28"/>
        </w:rPr>
        <w:t>, улучшения качественных показателей работы, совершенствования профессионализма и повышения уровня квалификации.</w:t>
      </w:r>
    </w:p>
    <w:p w:rsidR="00A46159" w:rsidRDefault="00A46159" w:rsidP="00A46159">
      <w:pPr>
        <w:rPr>
          <w:sz w:val="28"/>
        </w:rPr>
      </w:pPr>
      <w:r>
        <w:rPr>
          <w:sz w:val="28"/>
        </w:rPr>
        <w:t>1.2. Показателями материального стимулирования сотрудников являются:</w:t>
      </w:r>
    </w:p>
    <w:p w:rsidR="00A46159" w:rsidRPr="008C4748" w:rsidRDefault="00A46159" w:rsidP="00A46159">
      <w:pPr>
        <w:pStyle w:val="a3"/>
        <w:numPr>
          <w:ilvl w:val="0"/>
          <w:numId w:val="2"/>
        </w:numPr>
        <w:rPr>
          <w:sz w:val="28"/>
        </w:rPr>
      </w:pPr>
      <w:r>
        <w:rPr>
          <w:sz w:val="28"/>
        </w:rPr>
        <w:t>совершенствование форм и методов реализации образовательных программ дополнительного образования детей художественной направленности;</w:t>
      </w:r>
      <w:r w:rsidRPr="008C4748">
        <w:rPr>
          <w:sz w:val="28"/>
        </w:rPr>
        <w:t xml:space="preserve"> </w:t>
      </w:r>
    </w:p>
    <w:p w:rsidR="00A46159" w:rsidRDefault="00A46159" w:rsidP="00A46159">
      <w:pPr>
        <w:pStyle w:val="a3"/>
        <w:numPr>
          <w:ilvl w:val="0"/>
          <w:numId w:val="2"/>
        </w:numPr>
        <w:rPr>
          <w:sz w:val="28"/>
        </w:rPr>
      </w:pPr>
      <w:r>
        <w:rPr>
          <w:sz w:val="28"/>
        </w:rPr>
        <w:t>высокое качество и результативность работы;</w:t>
      </w:r>
    </w:p>
    <w:p w:rsidR="00A46159" w:rsidRDefault="00A46159" w:rsidP="00A46159">
      <w:pPr>
        <w:pStyle w:val="a3"/>
        <w:numPr>
          <w:ilvl w:val="0"/>
          <w:numId w:val="2"/>
        </w:numPr>
        <w:rPr>
          <w:sz w:val="28"/>
        </w:rPr>
      </w:pPr>
      <w:r>
        <w:rPr>
          <w:sz w:val="28"/>
        </w:rPr>
        <w:t>напряженность и интенсивность труда.</w:t>
      </w:r>
    </w:p>
    <w:p w:rsidR="00A46159" w:rsidRDefault="00A46159" w:rsidP="00A46159">
      <w:pPr>
        <w:pStyle w:val="a3"/>
        <w:rPr>
          <w:sz w:val="28"/>
        </w:rPr>
      </w:pPr>
      <w:r>
        <w:rPr>
          <w:sz w:val="28"/>
        </w:rPr>
        <w:t>1.3. Источниками материального стимулирования являются:</w:t>
      </w:r>
    </w:p>
    <w:p w:rsidR="00A46159" w:rsidRDefault="00A46159" w:rsidP="00A46159">
      <w:pPr>
        <w:pStyle w:val="a3"/>
        <w:numPr>
          <w:ilvl w:val="0"/>
          <w:numId w:val="3"/>
        </w:numPr>
        <w:rPr>
          <w:sz w:val="28"/>
        </w:rPr>
      </w:pPr>
      <w:r>
        <w:rPr>
          <w:sz w:val="28"/>
        </w:rPr>
        <w:t>внебюджетные средства,</w:t>
      </w:r>
    </w:p>
    <w:p w:rsidR="00A46159" w:rsidRDefault="00A46159" w:rsidP="00A46159">
      <w:pPr>
        <w:pStyle w:val="a3"/>
        <w:numPr>
          <w:ilvl w:val="0"/>
          <w:numId w:val="3"/>
        </w:numPr>
        <w:rPr>
          <w:sz w:val="28"/>
        </w:rPr>
      </w:pPr>
      <w:r>
        <w:rPr>
          <w:sz w:val="28"/>
        </w:rPr>
        <w:t xml:space="preserve">средства </w:t>
      </w:r>
      <w:proofErr w:type="spellStart"/>
      <w:r>
        <w:rPr>
          <w:sz w:val="28"/>
        </w:rPr>
        <w:t>надтарифного</w:t>
      </w:r>
      <w:proofErr w:type="spellEnd"/>
      <w:r>
        <w:rPr>
          <w:sz w:val="28"/>
        </w:rPr>
        <w:t xml:space="preserve"> фонда,</w:t>
      </w:r>
    </w:p>
    <w:p w:rsidR="00A46159" w:rsidRPr="008C4748" w:rsidRDefault="00A46159" w:rsidP="00A46159">
      <w:pPr>
        <w:pStyle w:val="a3"/>
        <w:numPr>
          <w:ilvl w:val="0"/>
          <w:numId w:val="3"/>
        </w:numPr>
        <w:rPr>
          <w:sz w:val="28"/>
        </w:rPr>
      </w:pPr>
      <w:r>
        <w:rPr>
          <w:sz w:val="28"/>
        </w:rPr>
        <w:t>средства из экономии фонда заработной платы,</w:t>
      </w:r>
    </w:p>
    <w:p w:rsidR="00A46159" w:rsidRDefault="00A46159" w:rsidP="00A46159">
      <w:pPr>
        <w:pStyle w:val="a3"/>
        <w:numPr>
          <w:ilvl w:val="0"/>
          <w:numId w:val="3"/>
        </w:numPr>
        <w:rPr>
          <w:sz w:val="28"/>
        </w:rPr>
      </w:pPr>
      <w:r>
        <w:rPr>
          <w:sz w:val="28"/>
        </w:rPr>
        <w:t>целевые и спонсорские средства, добровольные пожертвования физических и юридических лиц.</w:t>
      </w:r>
    </w:p>
    <w:p w:rsidR="00A46159" w:rsidRDefault="00A46159" w:rsidP="00A46159">
      <w:pPr>
        <w:pStyle w:val="a3"/>
        <w:rPr>
          <w:sz w:val="28"/>
        </w:rPr>
      </w:pPr>
      <w:r>
        <w:rPr>
          <w:sz w:val="28"/>
        </w:rPr>
        <w:t>1.4. Размер премий, доплат и надбавок не ограничивается верхним пределом.</w:t>
      </w:r>
    </w:p>
    <w:p w:rsidR="00A46159" w:rsidRDefault="00A46159" w:rsidP="00A46159">
      <w:pPr>
        <w:pStyle w:val="a3"/>
        <w:rPr>
          <w:sz w:val="28"/>
        </w:rPr>
      </w:pPr>
      <w:r>
        <w:rPr>
          <w:sz w:val="28"/>
        </w:rPr>
        <w:t>1.5. Стимулирующие выплаты устанавливаются с учетом положений Коллективного договора школы.</w:t>
      </w:r>
    </w:p>
    <w:p w:rsidR="00A46159" w:rsidRDefault="00A46159" w:rsidP="00A46159">
      <w:pPr>
        <w:pStyle w:val="a3"/>
        <w:rPr>
          <w:sz w:val="28"/>
        </w:rPr>
      </w:pPr>
      <w:r>
        <w:rPr>
          <w:sz w:val="28"/>
        </w:rPr>
        <w:t>1.5. Порядок выплат премий, доплат и надбавок распространяется как на основных сотрудников, так и на внешних совместителей.</w:t>
      </w:r>
    </w:p>
    <w:p w:rsidR="00AC75B5" w:rsidRDefault="00AC75B5" w:rsidP="00A46159">
      <w:pPr>
        <w:pStyle w:val="a3"/>
        <w:rPr>
          <w:sz w:val="28"/>
        </w:rPr>
      </w:pPr>
    </w:p>
    <w:p w:rsidR="00AC75B5" w:rsidRDefault="00AC75B5" w:rsidP="00A46159">
      <w:pPr>
        <w:pStyle w:val="a3"/>
        <w:rPr>
          <w:sz w:val="28"/>
        </w:rPr>
      </w:pPr>
    </w:p>
    <w:p w:rsidR="00AC75B5" w:rsidRDefault="00AC75B5" w:rsidP="00A46159">
      <w:pPr>
        <w:pStyle w:val="a3"/>
        <w:rPr>
          <w:sz w:val="28"/>
        </w:rPr>
      </w:pPr>
    </w:p>
    <w:p w:rsidR="00A46159" w:rsidRDefault="00A46159" w:rsidP="00A46159">
      <w:pPr>
        <w:pStyle w:val="a3"/>
        <w:numPr>
          <w:ilvl w:val="0"/>
          <w:numId w:val="1"/>
        </w:numPr>
        <w:jc w:val="center"/>
        <w:rPr>
          <w:b/>
          <w:sz w:val="28"/>
        </w:rPr>
      </w:pPr>
      <w:r>
        <w:rPr>
          <w:b/>
          <w:sz w:val="28"/>
        </w:rPr>
        <w:t>Выплата премий</w:t>
      </w:r>
    </w:p>
    <w:p w:rsidR="00A46159" w:rsidRDefault="00A46159" w:rsidP="00A46159">
      <w:pPr>
        <w:pStyle w:val="a3"/>
        <w:rPr>
          <w:b/>
          <w:sz w:val="28"/>
        </w:rPr>
      </w:pPr>
    </w:p>
    <w:p w:rsidR="00A46159" w:rsidRDefault="00A46159" w:rsidP="00A46159">
      <w:pPr>
        <w:pStyle w:val="a3"/>
        <w:rPr>
          <w:sz w:val="28"/>
        </w:rPr>
      </w:pPr>
      <w:r>
        <w:rPr>
          <w:sz w:val="28"/>
        </w:rPr>
        <w:lastRenderedPageBreak/>
        <w:t>2.1. Выплата премии производится по итогам работы за месяц, квартал, год.</w:t>
      </w:r>
    </w:p>
    <w:p w:rsidR="00A46159" w:rsidRDefault="00A46159" w:rsidP="00A46159">
      <w:pPr>
        <w:pStyle w:val="a3"/>
        <w:rPr>
          <w:sz w:val="28"/>
        </w:rPr>
      </w:pPr>
      <w:r>
        <w:rPr>
          <w:sz w:val="28"/>
        </w:rPr>
        <w:t>2.2. Премирование производится работникам следующих подразделений с учетом личного вклада каждого, а также результатов работы коллектива всего подразделения:</w:t>
      </w:r>
    </w:p>
    <w:p w:rsidR="00A46159" w:rsidRDefault="00A46159" w:rsidP="00A46159">
      <w:pPr>
        <w:pStyle w:val="a3"/>
        <w:numPr>
          <w:ilvl w:val="0"/>
          <w:numId w:val="6"/>
        </w:numPr>
        <w:rPr>
          <w:sz w:val="28"/>
        </w:rPr>
      </w:pPr>
      <w:r>
        <w:rPr>
          <w:sz w:val="28"/>
        </w:rPr>
        <w:t>административно-управленческого персонала;</w:t>
      </w:r>
    </w:p>
    <w:p w:rsidR="00A46159" w:rsidRDefault="00A46159" w:rsidP="00A46159">
      <w:pPr>
        <w:pStyle w:val="a3"/>
        <w:numPr>
          <w:ilvl w:val="0"/>
          <w:numId w:val="6"/>
        </w:numPr>
        <w:rPr>
          <w:sz w:val="28"/>
        </w:rPr>
      </w:pPr>
      <w:r>
        <w:rPr>
          <w:sz w:val="28"/>
        </w:rPr>
        <w:t>преподавателям и концертмейстерам;</w:t>
      </w:r>
    </w:p>
    <w:p w:rsidR="00A46159" w:rsidRDefault="00A46159" w:rsidP="00A46159">
      <w:pPr>
        <w:pStyle w:val="a3"/>
        <w:numPr>
          <w:ilvl w:val="0"/>
          <w:numId w:val="6"/>
        </w:numPr>
        <w:rPr>
          <w:sz w:val="28"/>
        </w:rPr>
      </w:pPr>
      <w:r>
        <w:rPr>
          <w:sz w:val="28"/>
        </w:rPr>
        <w:t>обслуживающего персонала.</w:t>
      </w:r>
    </w:p>
    <w:p w:rsidR="00A46159" w:rsidRDefault="00A46159" w:rsidP="00A46159">
      <w:pPr>
        <w:pStyle w:val="a3"/>
        <w:rPr>
          <w:sz w:val="28"/>
        </w:rPr>
      </w:pPr>
      <w:r>
        <w:rPr>
          <w:sz w:val="28"/>
        </w:rPr>
        <w:t>2.3. Премирование осуществляется директором школы и оформляется приказом по школе.</w:t>
      </w:r>
    </w:p>
    <w:p w:rsidR="00A46159" w:rsidRDefault="00A46159" w:rsidP="00A46159">
      <w:pPr>
        <w:pStyle w:val="a3"/>
        <w:rPr>
          <w:sz w:val="28"/>
        </w:rPr>
      </w:pPr>
      <w:r>
        <w:rPr>
          <w:sz w:val="28"/>
        </w:rPr>
        <w:t>2.4. Премирование может осуществляться по представлению руководителей структурных подразделений школы, поданных на утверждение директору школы.</w:t>
      </w:r>
    </w:p>
    <w:p w:rsidR="00A46159" w:rsidRDefault="00A46159" w:rsidP="00A46159">
      <w:pPr>
        <w:pStyle w:val="a3"/>
        <w:rPr>
          <w:sz w:val="28"/>
        </w:rPr>
      </w:pPr>
      <w:r>
        <w:rPr>
          <w:sz w:val="28"/>
        </w:rPr>
        <w:t>2.5. Основанием для начисления премий являются данные бухгалтерской отчетности.</w:t>
      </w:r>
    </w:p>
    <w:p w:rsidR="00A46159" w:rsidRDefault="00A46159" w:rsidP="00A46159">
      <w:pPr>
        <w:pStyle w:val="a3"/>
        <w:rPr>
          <w:sz w:val="28"/>
        </w:rPr>
      </w:pPr>
      <w:r>
        <w:rPr>
          <w:sz w:val="28"/>
        </w:rPr>
        <w:t>2.6. Размер средств, направляемых на премирование, рассчитывается бухгалтерией по результатам работы за определенный период.</w:t>
      </w:r>
    </w:p>
    <w:p w:rsidR="00A46159" w:rsidRDefault="00A46159" w:rsidP="00A46159">
      <w:pPr>
        <w:pStyle w:val="a3"/>
        <w:rPr>
          <w:sz w:val="28"/>
        </w:rPr>
      </w:pPr>
      <w:r>
        <w:rPr>
          <w:sz w:val="28"/>
        </w:rPr>
        <w:t>2.7. Премии за отчетный период выплачиваются работникам в месяце, следующим за отчетным периодом.</w:t>
      </w:r>
    </w:p>
    <w:p w:rsidR="00A46159" w:rsidRDefault="00A46159" w:rsidP="00A46159">
      <w:pPr>
        <w:pStyle w:val="a3"/>
        <w:rPr>
          <w:sz w:val="28"/>
        </w:rPr>
      </w:pPr>
    </w:p>
    <w:p w:rsidR="00A46159" w:rsidRDefault="00A46159" w:rsidP="00A46159">
      <w:pPr>
        <w:pStyle w:val="a3"/>
        <w:numPr>
          <w:ilvl w:val="0"/>
          <w:numId w:val="1"/>
        </w:numPr>
        <w:jc w:val="center"/>
        <w:rPr>
          <w:b/>
          <w:bCs/>
          <w:sz w:val="28"/>
        </w:rPr>
      </w:pPr>
      <w:r>
        <w:rPr>
          <w:b/>
          <w:bCs/>
          <w:sz w:val="28"/>
        </w:rPr>
        <w:t>Установление, выплата и размер доплат</w:t>
      </w:r>
    </w:p>
    <w:p w:rsidR="00A46159" w:rsidRDefault="00A46159" w:rsidP="00A46159">
      <w:pPr>
        <w:pStyle w:val="a3"/>
        <w:jc w:val="center"/>
        <w:rPr>
          <w:b/>
          <w:bCs/>
          <w:sz w:val="28"/>
        </w:rPr>
      </w:pPr>
    </w:p>
    <w:p w:rsidR="00A46159" w:rsidRDefault="00A46159" w:rsidP="00A46159">
      <w:pPr>
        <w:pStyle w:val="a3"/>
        <w:rPr>
          <w:sz w:val="28"/>
        </w:rPr>
      </w:pPr>
      <w:r>
        <w:rPr>
          <w:sz w:val="28"/>
        </w:rPr>
        <w:t>3.1. Установление доплат производится за конкретный период времени выполнения работы по следующим показателям:</w:t>
      </w:r>
    </w:p>
    <w:p w:rsidR="00A46159" w:rsidRDefault="00A46159" w:rsidP="00A46159">
      <w:pPr>
        <w:pStyle w:val="a3"/>
        <w:numPr>
          <w:ilvl w:val="0"/>
          <w:numId w:val="4"/>
        </w:numPr>
        <w:rPr>
          <w:sz w:val="28"/>
        </w:rPr>
      </w:pPr>
      <w:r>
        <w:rPr>
          <w:sz w:val="28"/>
        </w:rPr>
        <w:t>за совмещение профессий (должностей);</w:t>
      </w:r>
    </w:p>
    <w:p w:rsidR="00A46159" w:rsidRDefault="00A46159" w:rsidP="00A46159">
      <w:pPr>
        <w:pStyle w:val="a3"/>
        <w:numPr>
          <w:ilvl w:val="0"/>
          <w:numId w:val="4"/>
        </w:numPr>
        <w:rPr>
          <w:sz w:val="28"/>
        </w:rPr>
      </w:pPr>
      <w:r>
        <w:rPr>
          <w:sz w:val="28"/>
        </w:rPr>
        <w:t>за расширение зон обслуживания;</w:t>
      </w:r>
    </w:p>
    <w:p w:rsidR="00A46159" w:rsidRDefault="00A46159" w:rsidP="00A46159">
      <w:pPr>
        <w:pStyle w:val="a3"/>
        <w:numPr>
          <w:ilvl w:val="0"/>
          <w:numId w:val="4"/>
        </w:numPr>
        <w:rPr>
          <w:sz w:val="28"/>
        </w:rPr>
      </w:pPr>
      <w:r>
        <w:rPr>
          <w:sz w:val="28"/>
        </w:rPr>
        <w:t>за выполнение обязанностей временно отсутствующего работника;</w:t>
      </w:r>
    </w:p>
    <w:p w:rsidR="00A46159" w:rsidRDefault="00A46159" w:rsidP="00A46159">
      <w:pPr>
        <w:pStyle w:val="a3"/>
        <w:numPr>
          <w:ilvl w:val="0"/>
          <w:numId w:val="4"/>
        </w:numPr>
        <w:rPr>
          <w:sz w:val="28"/>
        </w:rPr>
      </w:pPr>
      <w:r>
        <w:rPr>
          <w:sz w:val="28"/>
        </w:rPr>
        <w:t>за выполнение особо важного задания;</w:t>
      </w:r>
    </w:p>
    <w:p w:rsidR="00A46159" w:rsidRDefault="00A46159" w:rsidP="00A46159">
      <w:pPr>
        <w:pStyle w:val="a3"/>
        <w:numPr>
          <w:ilvl w:val="0"/>
          <w:numId w:val="4"/>
        </w:numPr>
        <w:rPr>
          <w:sz w:val="28"/>
        </w:rPr>
      </w:pPr>
      <w:r>
        <w:rPr>
          <w:sz w:val="28"/>
        </w:rPr>
        <w:t>за увеличение объема работ.</w:t>
      </w:r>
    </w:p>
    <w:p w:rsidR="00A46159" w:rsidRDefault="00A46159" w:rsidP="00A46159">
      <w:pPr>
        <w:pStyle w:val="a3"/>
        <w:rPr>
          <w:sz w:val="28"/>
        </w:rPr>
      </w:pPr>
      <w:r>
        <w:rPr>
          <w:sz w:val="28"/>
        </w:rPr>
        <w:t>3.2. Выплата доплаты утверждается приказом директора школы.</w:t>
      </w:r>
    </w:p>
    <w:p w:rsidR="00A46159" w:rsidRDefault="00A46159" w:rsidP="00A46159">
      <w:pPr>
        <w:pStyle w:val="a3"/>
        <w:rPr>
          <w:sz w:val="28"/>
        </w:rPr>
      </w:pPr>
      <w:r>
        <w:rPr>
          <w:sz w:val="28"/>
        </w:rPr>
        <w:t>3.3. Размер доплаты устанавливается либо в процентном отношении к должностному окладу работника, либо в абсолютном размере и утверждается приказом директора.</w:t>
      </w:r>
    </w:p>
    <w:p w:rsidR="00A46159" w:rsidRDefault="00A46159" w:rsidP="00A46159">
      <w:pPr>
        <w:pStyle w:val="a3"/>
        <w:rPr>
          <w:sz w:val="28"/>
        </w:rPr>
      </w:pPr>
      <w:r>
        <w:rPr>
          <w:sz w:val="28"/>
        </w:rPr>
        <w:t>3.4. Размер доплаты за выполнение особо важного задания устанавливается в соответствии с объемом, срочностью выполнения работ и производится на основании представленных расчетов.</w:t>
      </w:r>
    </w:p>
    <w:p w:rsidR="00A46159" w:rsidRDefault="00A46159" w:rsidP="00A46159">
      <w:pPr>
        <w:pStyle w:val="a3"/>
        <w:rPr>
          <w:sz w:val="28"/>
        </w:rPr>
      </w:pPr>
      <w:r>
        <w:rPr>
          <w:sz w:val="28"/>
        </w:rPr>
        <w:t>3.5. Выплата доплат за работу, не входящую в круг основных обязанностей осуществляется на основании Положения по доплатам за работу, не входящую в круг основных обязанностей.</w:t>
      </w:r>
    </w:p>
    <w:p w:rsidR="00A46159" w:rsidRDefault="00A46159" w:rsidP="00A46159">
      <w:pPr>
        <w:pStyle w:val="a3"/>
        <w:rPr>
          <w:sz w:val="28"/>
        </w:rPr>
      </w:pPr>
    </w:p>
    <w:p w:rsidR="00A46159" w:rsidRDefault="00A46159" w:rsidP="00A46159">
      <w:pPr>
        <w:pStyle w:val="a3"/>
        <w:numPr>
          <w:ilvl w:val="0"/>
          <w:numId w:val="1"/>
        </w:numPr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Установление, выплата и размер надбавок </w:t>
      </w:r>
    </w:p>
    <w:p w:rsidR="00A46159" w:rsidRDefault="00A46159" w:rsidP="00A46159">
      <w:pPr>
        <w:pStyle w:val="a3"/>
        <w:ind w:left="420"/>
        <w:rPr>
          <w:b/>
          <w:bCs/>
          <w:sz w:val="28"/>
        </w:rPr>
      </w:pPr>
    </w:p>
    <w:p w:rsidR="00A46159" w:rsidRDefault="00A46159" w:rsidP="00A46159">
      <w:pPr>
        <w:pStyle w:val="a3"/>
        <w:rPr>
          <w:sz w:val="28"/>
        </w:rPr>
      </w:pPr>
      <w:r>
        <w:rPr>
          <w:sz w:val="28"/>
        </w:rPr>
        <w:t>4.1. Основным принципом установления надбавки является стимулирование деятельности и ответственности работника по конкретному участку работы, закрепленному за этим работником.</w:t>
      </w:r>
    </w:p>
    <w:p w:rsidR="00A46159" w:rsidRDefault="00A46159" w:rsidP="00A46159">
      <w:pPr>
        <w:pStyle w:val="a3"/>
        <w:rPr>
          <w:sz w:val="28"/>
        </w:rPr>
      </w:pPr>
      <w:r>
        <w:rPr>
          <w:sz w:val="28"/>
        </w:rPr>
        <w:lastRenderedPageBreak/>
        <w:t xml:space="preserve">4.2. Надбавки устанавливаются: </w:t>
      </w:r>
    </w:p>
    <w:p w:rsidR="00A46159" w:rsidRDefault="00A46159" w:rsidP="00A46159">
      <w:pPr>
        <w:pStyle w:val="a3"/>
        <w:numPr>
          <w:ilvl w:val="0"/>
          <w:numId w:val="5"/>
        </w:numPr>
        <w:rPr>
          <w:sz w:val="28"/>
        </w:rPr>
      </w:pPr>
      <w:r>
        <w:rPr>
          <w:sz w:val="28"/>
        </w:rPr>
        <w:t>за высокое профессиональное мастерство;</w:t>
      </w:r>
    </w:p>
    <w:p w:rsidR="00A46159" w:rsidRDefault="00A46159" w:rsidP="00A46159">
      <w:pPr>
        <w:pStyle w:val="a3"/>
        <w:numPr>
          <w:ilvl w:val="0"/>
          <w:numId w:val="5"/>
        </w:numPr>
        <w:rPr>
          <w:sz w:val="28"/>
        </w:rPr>
      </w:pPr>
      <w:r>
        <w:rPr>
          <w:sz w:val="28"/>
        </w:rPr>
        <w:t>высокое качество и результативность работы;</w:t>
      </w:r>
    </w:p>
    <w:p w:rsidR="00A46159" w:rsidRPr="00356AE3" w:rsidRDefault="00A46159" w:rsidP="00A46159">
      <w:pPr>
        <w:pStyle w:val="a3"/>
        <w:numPr>
          <w:ilvl w:val="0"/>
          <w:numId w:val="5"/>
        </w:numPr>
        <w:rPr>
          <w:sz w:val="28"/>
        </w:rPr>
      </w:pPr>
      <w:r>
        <w:rPr>
          <w:sz w:val="28"/>
        </w:rPr>
        <w:t>напряженность и интенсивность труда.</w:t>
      </w:r>
    </w:p>
    <w:p w:rsidR="00A46159" w:rsidRDefault="00A46159" w:rsidP="00A46159">
      <w:pPr>
        <w:pStyle w:val="a3"/>
        <w:rPr>
          <w:sz w:val="28"/>
        </w:rPr>
      </w:pPr>
      <w:r>
        <w:rPr>
          <w:sz w:val="28"/>
        </w:rPr>
        <w:t xml:space="preserve">4.3. Размер средств, направляемых на выплату надбавок, рассчитывается бухгалтерией на основании утвержденного штатного расписания и утвержденной сметы.  </w:t>
      </w:r>
    </w:p>
    <w:p w:rsidR="00A46159" w:rsidRDefault="00A46159" w:rsidP="00A46159">
      <w:pPr>
        <w:pStyle w:val="a3"/>
        <w:rPr>
          <w:sz w:val="28"/>
        </w:rPr>
      </w:pPr>
      <w:r>
        <w:rPr>
          <w:sz w:val="28"/>
        </w:rPr>
        <w:t xml:space="preserve">4.4. Выплата надбавок и других единовременных выплат приказом директора </w:t>
      </w:r>
    </w:p>
    <w:p w:rsidR="00A46159" w:rsidRDefault="00A46159" w:rsidP="00A46159">
      <w:pPr>
        <w:pStyle w:val="a3"/>
        <w:rPr>
          <w:sz w:val="28"/>
        </w:rPr>
      </w:pPr>
    </w:p>
    <w:p w:rsidR="00E22460" w:rsidRDefault="00E22460" w:rsidP="00A46159"/>
    <w:sectPr w:rsidR="00E22460" w:rsidSect="00E224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E64A68"/>
    <w:multiLevelType w:val="hybridMultilevel"/>
    <w:tmpl w:val="80628EB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B717112"/>
    <w:multiLevelType w:val="hybridMultilevel"/>
    <w:tmpl w:val="21E84A9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F39569B"/>
    <w:multiLevelType w:val="multilevel"/>
    <w:tmpl w:val="9A32E46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87"/>
        </w:tabs>
        <w:ind w:left="987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482"/>
        </w:tabs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976"/>
        </w:tabs>
        <w:ind w:left="5976" w:hanging="1440"/>
      </w:pPr>
      <w:rPr>
        <w:rFonts w:hint="default"/>
      </w:rPr>
    </w:lvl>
  </w:abstractNum>
  <w:abstractNum w:abstractNumId="3">
    <w:nsid w:val="341C4354"/>
    <w:multiLevelType w:val="hybridMultilevel"/>
    <w:tmpl w:val="6FB2658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6D264AC"/>
    <w:multiLevelType w:val="hybridMultilevel"/>
    <w:tmpl w:val="D80E2B4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E8A048F"/>
    <w:multiLevelType w:val="hybridMultilevel"/>
    <w:tmpl w:val="27B4A9C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A46159"/>
    <w:rsid w:val="003250DE"/>
    <w:rsid w:val="005A5C4D"/>
    <w:rsid w:val="006F1975"/>
    <w:rsid w:val="00831B86"/>
    <w:rsid w:val="00A06910"/>
    <w:rsid w:val="00A46159"/>
    <w:rsid w:val="00AC75B5"/>
    <w:rsid w:val="00AD57C3"/>
    <w:rsid w:val="00CD5ED6"/>
    <w:rsid w:val="00DC6724"/>
    <w:rsid w:val="00E22460"/>
    <w:rsid w:val="00E23A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61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A46159"/>
    <w:pPr>
      <w:keepNext/>
      <w:jc w:val="both"/>
      <w:outlineLvl w:val="0"/>
    </w:pPr>
    <w:rPr>
      <w:b/>
    </w:rPr>
  </w:style>
  <w:style w:type="paragraph" w:styleId="2">
    <w:name w:val="heading 2"/>
    <w:basedOn w:val="a"/>
    <w:next w:val="a"/>
    <w:link w:val="20"/>
    <w:qFormat/>
    <w:rsid w:val="00A46159"/>
    <w:pPr>
      <w:keepNext/>
      <w:jc w:val="center"/>
      <w:outlineLvl w:val="1"/>
    </w:pPr>
    <w:rPr>
      <w:b/>
      <w:sz w:val="24"/>
    </w:rPr>
  </w:style>
  <w:style w:type="paragraph" w:styleId="3">
    <w:name w:val="heading 3"/>
    <w:basedOn w:val="a"/>
    <w:next w:val="a"/>
    <w:link w:val="30"/>
    <w:qFormat/>
    <w:rsid w:val="00A46159"/>
    <w:pPr>
      <w:keepNext/>
      <w:ind w:firstLine="567"/>
      <w:jc w:val="both"/>
      <w:outlineLvl w:val="2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46159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A46159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A4615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ody Text"/>
    <w:basedOn w:val="a"/>
    <w:link w:val="a4"/>
    <w:rsid w:val="00A46159"/>
    <w:pPr>
      <w:jc w:val="both"/>
    </w:pPr>
    <w:rPr>
      <w:sz w:val="24"/>
    </w:rPr>
  </w:style>
  <w:style w:type="character" w:customStyle="1" w:styleId="a4">
    <w:name w:val="Основной текст Знак"/>
    <w:basedOn w:val="a0"/>
    <w:link w:val="a3"/>
    <w:rsid w:val="00A46159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631</Words>
  <Characters>3599</Characters>
  <Application>Microsoft Office Word</Application>
  <DocSecurity>0</DocSecurity>
  <Lines>29</Lines>
  <Paragraphs>8</Paragraphs>
  <ScaleCrop>false</ScaleCrop>
  <Company/>
  <LinksUpToDate>false</LinksUpToDate>
  <CharactersWithSpaces>4222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Валера</dc:creator>
  <cp:lastModifiedBy>SG</cp:lastModifiedBy>
  <cp:revision>6</cp:revision>
  <cp:lastPrinted>2014-11-09T08:11:00Z</cp:lastPrinted>
  <dcterms:created xsi:type="dcterms:W3CDTF">2014-11-03T21:10:00Z</dcterms:created>
  <dcterms:modified xsi:type="dcterms:W3CDTF">2015-02-25T12:56:00Z</dcterms:modified>
</cp:coreProperties>
</file>